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E4BC" w14:textId="77777777" w:rsidR="00AE05E8" w:rsidRPr="00AE05E8" w:rsidRDefault="00AE05E8">
      <w:pPr>
        <w:rPr>
          <w:rFonts w:ascii="Arial" w:hAnsi="Arial" w:cs="Arial"/>
          <w:b/>
          <w:bCs/>
        </w:rPr>
      </w:pPr>
      <w:r w:rsidRPr="00AE05E8">
        <w:rPr>
          <w:rFonts w:ascii="Arial" w:hAnsi="Arial" w:cs="Arial"/>
          <w:b/>
          <w:bCs/>
        </w:rPr>
        <w:t>Pagrindinio ugdymo skyriaus vedėjo pagrindinės vadybinės funkcijos:</w:t>
      </w:r>
    </w:p>
    <w:p w14:paraId="41FB478C" w14:textId="5BDF59AB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Planuoja, organizuoja 5-8 klasių ugdymo skyriaus darbą.</w:t>
      </w:r>
    </w:p>
    <w:p w14:paraId="48E9CD51" w14:textId="227FDD6C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Rengia ir koreguoja pamokų tvarkaraštį, organizuoja mokytojų pavadavimą.</w:t>
      </w:r>
      <w:r w:rsidRPr="00AE05E8">
        <w:rPr>
          <w:rFonts w:ascii="Arial" w:hAnsi="Arial" w:cs="Arial"/>
        </w:rPr>
        <w:br/>
        <w:t>Dalyvauja progimnazijos strateginio plano, metų veiklos, įvairių tvarkų rengimo grupių darbe.</w:t>
      </w:r>
    </w:p>
    <w:p w14:paraId="78111B75" w14:textId="1E5E4C15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Organizuoja mokytojų budėjimą progimnazijoje.</w:t>
      </w:r>
    </w:p>
    <w:p w14:paraId="529C93CF" w14:textId="77777777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 xml:space="preserve">Organizuoja ir kontroliuoja 5-8 klasių vadovų veiklą. </w:t>
      </w:r>
    </w:p>
    <w:p w14:paraId="084292B6" w14:textId="22997EEC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Derina klasių vadovų veiklos planus, stebi,</w:t>
      </w:r>
      <w:r w:rsidRPr="00AE05E8">
        <w:rPr>
          <w:rFonts w:ascii="Arial" w:hAnsi="Arial" w:cs="Arial"/>
        </w:rPr>
        <w:t xml:space="preserve"> </w:t>
      </w:r>
      <w:r w:rsidRPr="00AE05E8">
        <w:rPr>
          <w:rFonts w:ascii="Arial" w:hAnsi="Arial" w:cs="Arial"/>
        </w:rPr>
        <w:t>analizuoja ir vertiną jų veiklą.</w:t>
      </w:r>
    </w:p>
    <w:p w14:paraId="798DBA4A" w14:textId="75A6ED89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Analizuoja skyriaus veiklos rezultatus, numato priemones skyriaus veiklai gerinti.</w:t>
      </w:r>
    </w:p>
    <w:p w14:paraId="5F1E3F60" w14:textId="1FF39DC1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Rengia ataskaitas apie ugdymo programų įgyvendinimą 5-8 klasėse.</w:t>
      </w:r>
    </w:p>
    <w:p w14:paraId="05624832" w14:textId="5FF7A7B0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Rengia kontrolinių darbų grafikus.</w:t>
      </w:r>
    </w:p>
    <w:p w14:paraId="738C494E" w14:textId="3AE8FC14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Koordinuoja žinių patikrinimą, naudojant standartizuotus testus 6, 8 klasėse.</w:t>
      </w:r>
    </w:p>
    <w:p w14:paraId="7A679E93" w14:textId="171B6FBF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Bendradarbiauja su mokinių tėvais (globėjais, rūpintojais) sprendžiant ugdymo problemas,</w:t>
      </w:r>
      <w:r>
        <w:rPr>
          <w:rFonts w:ascii="Arial" w:hAnsi="Arial" w:cs="Arial"/>
        </w:rPr>
        <w:t xml:space="preserve"> </w:t>
      </w:r>
      <w:r w:rsidRPr="00AE05E8">
        <w:rPr>
          <w:rFonts w:ascii="Arial" w:hAnsi="Arial" w:cs="Arial"/>
        </w:rPr>
        <w:t>organizuoja pedagoginį švietimą, informavimą ir individualų konsultavimą.</w:t>
      </w:r>
    </w:p>
    <w:p w14:paraId="185F0890" w14:textId="129ABC1F" w:rsid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Koordinuoja matematikos, informacinių technologijų, gamtos mokslų mokytojų metodinę</w:t>
      </w:r>
      <w:r>
        <w:rPr>
          <w:rFonts w:ascii="Arial" w:hAnsi="Arial" w:cs="Arial"/>
        </w:rPr>
        <w:t xml:space="preserve"> </w:t>
      </w:r>
      <w:r w:rsidRPr="00AE05E8">
        <w:rPr>
          <w:rFonts w:ascii="Arial" w:hAnsi="Arial" w:cs="Arial"/>
        </w:rPr>
        <w:t>veiklą, analizuoja šių dalykų mokytojų ugdymo rezultatus ir mokinių pasiekimus,</w:t>
      </w:r>
      <w:r>
        <w:rPr>
          <w:rFonts w:ascii="Arial" w:hAnsi="Arial" w:cs="Arial"/>
        </w:rPr>
        <w:t xml:space="preserve"> </w:t>
      </w:r>
      <w:r w:rsidRPr="00AE05E8">
        <w:rPr>
          <w:rFonts w:ascii="Arial" w:hAnsi="Arial" w:cs="Arial"/>
        </w:rPr>
        <w:t>kontroliuoja, ar tų dalykų mokinių žinios, gebėjimai ir įgūdžiai atitinka bendrųjų ugdymo</w:t>
      </w:r>
      <w:r>
        <w:rPr>
          <w:rFonts w:ascii="Arial" w:hAnsi="Arial" w:cs="Arial"/>
        </w:rPr>
        <w:t xml:space="preserve"> </w:t>
      </w:r>
      <w:r w:rsidRPr="00AE05E8">
        <w:rPr>
          <w:rFonts w:ascii="Arial" w:hAnsi="Arial" w:cs="Arial"/>
        </w:rPr>
        <w:t>programų reikalavimus, vykdo šių mokytojų elektroninio dienyno pildymo priežiūrą.</w:t>
      </w:r>
    </w:p>
    <w:p w14:paraId="7786510D" w14:textId="6C69228A" w:rsidR="00390120" w:rsidRPr="00AE05E8" w:rsidRDefault="00AE05E8" w:rsidP="00AE0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5E8">
        <w:rPr>
          <w:rFonts w:ascii="Arial" w:hAnsi="Arial" w:cs="Arial"/>
        </w:rPr>
        <w:t>Teikia progimnazijos direktoriui informaciją apie ugdymo ir darbo proceso organizavimą.</w:t>
      </w:r>
    </w:p>
    <w:sectPr w:rsidR="00390120" w:rsidRPr="00AE05E8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153E0"/>
    <w:multiLevelType w:val="hybridMultilevel"/>
    <w:tmpl w:val="FD204D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E8"/>
    <w:rsid w:val="00390120"/>
    <w:rsid w:val="008A6703"/>
    <w:rsid w:val="00912B86"/>
    <w:rsid w:val="009D003C"/>
    <w:rsid w:val="00AE05E8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56CF"/>
  <w15:chartTrackingRefBased/>
  <w15:docId w15:val="{8E33821F-9CEB-440A-BE8A-17237D65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2025-01-31T14:24:00Z</dcterms:created>
  <dcterms:modified xsi:type="dcterms:W3CDTF">2025-01-31T14:28:00Z</dcterms:modified>
</cp:coreProperties>
</file>